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D27" w:rsidRDefault="008C2D27" w:rsidP="008C2D2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Bacti</w:t>
      </w:r>
      <w:proofErr w:type="spellEnd"/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Bio</w:t>
      </w:r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9800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11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ранулированный бактериальный концентрат для полного и интенсивного разложения органических веществ и осадков.</w:t>
      </w:r>
      <w:proofErr w:type="gramEnd"/>
      <w:r w:rsidRPr="0011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635A">
        <w:rPr>
          <w:rFonts w:ascii="Times New Roman" w:hAnsi="Times New Roman" w:cs="Times New Roman"/>
          <w:color w:val="333333"/>
          <w:sz w:val="24"/>
          <w:szCs w:val="24"/>
        </w:rPr>
        <w:t>Биопрепарат создан на основе ферментов, ПАВ и высокоактивных микроорганизмов, способных разлагать углеводороды, жиры, белки и углеводы (в том числе крахмал и целлюлозу)</w:t>
      </w:r>
      <w:proofErr w:type="gramStart"/>
      <w:r w:rsidRPr="0011635A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11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1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одержит смесь специальных анаэробных и аэробных штаммов микроорганизмов способных разлагать органические загрязнения в сточных водах - быстро, эффективно, удаляет неприятный запах. Эти мощные микробы в сочетании с природными ферментами, которые служат </w:t>
      </w:r>
      <w:proofErr w:type="gramStart"/>
      <w:r w:rsidRPr="0011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катализаторами</w:t>
      </w:r>
      <w:proofErr w:type="gramEnd"/>
      <w:r w:rsidRPr="0011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немедленно расщепляют белки, крахмал, углеводы, животных и растительных жиров и масел, и целлюлозы.</w:t>
      </w:r>
      <w:r w:rsidRPr="0011635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proofErr w:type="spellStart"/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Bacti</w:t>
      </w:r>
      <w:proofErr w:type="spellEnd"/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Bio</w:t>
      </w:r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9800 </w:t>
      </w:r>
      <w:proofErr w:type="gramStart"/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  установить</w:t>
      </w:r>
      <w:proofErr w:type="gramEnd"/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стабильный рост конкретных микроорганизмов в биологической очистке в </w:t>
      </w:r>
      <w:proofErr w:type="spellStart"/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</w:rPr>
        <w:t>аэротенках</w:t>
      </w:r>
      <w:proofErr w:type="spellEnd"/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</w:rPr>
        <w:t>. Позволяет пополнять запас полезных микробов и минимизировать рост нежелательных микробов ухудшающих процесс очистки.</w:t>
      </w:r>
      <w:r w:rsidRPr="001163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М</w:t>
      </w:r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</w:rPr>
        <w:t>икробны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Bacti</w:t>
      </w:r>
      <w:proofErr w:type="spellEnd"/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Bio</w:t>
      </w:r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9800 значительно превосходят рост естественной эволюции микроорганизмов и улучшают способность переваривать отходы.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Применение биопрепарата позволяет сократить БПК и ХПК быстрее и более эффективно, позволяет системе расщеплять более высокие объемы отходов и позволяют стокам соответствовать жестким требованиям </w:t>
      </w:r>
      <w:proofErr w:type="spellStart"/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</w:t>
      </w:r>
      <w:proofErr w:type="spellEnd"/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Биопрепарат помогает справляться </w:t>
      </w:r>
      <w:proofErr w:type="gramStart"/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временными сбоями, вызванные токсическими влияниями, запахами, снижает объем ила.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proofErr w:type="spellStart"/>
      <w:proofErr w:type="gramStart"/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Bacti</w:t>
      </w:r>
      <w:proofErr w:type="spellEnd"/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Bio</w:t>
      </w:r>
      <w:r w:rsidRPr="00116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9800 работает как в аэробных так и в анаэробных установках для улучшения биологии, процесс будет более эффективным для сбраживания осадка при обезвоживании с более высокой пищевой ценностью.</w:t>
      </w:r>
      <w:proofErr w:type="gramEnd"/>
      <w:r w:rsidRPr="0011635A">
        <w:rPr>
          <w:rFonts w:ascii="Times New Roman" w:hAnsi="Times New Roman" w:cs="Times New Roman"/>
          <w:sz w:val="24"/>
          <w:szCs w:val="24"/>
        </w:rPr>
        <w:br/>
      </w:r>
    </w:p>
    <w:p w:rsidR="008C2D27" w:rsidRPr="0011635A" w:rsidRDefault="008C2D27" w:rsidP="008C2D27">
      <w:pPr>
        <w:rPr>
          <w:rFonts w:ascii="Times New Roman" w:hAnsi="Times New Roman" w:cs="Times New Roman"/>
          <w:b/>
          <w:sz w:val="24"/>
          <w:szCs w:val="24"/>
        </w:rPr>
      </w:pPr>
      <w:r w:rsidRPr="0011635A">
        <w:rPr>
          <w:rFonts w:ascii="Times New Roman" w:hAnsi="Times New Roman" w:cs="Times New Roman"/>
          <w:b/>
          <w:sz w:val="24"/>
          <w:szCs w:val="24"/>
        </w:rPr>
        <w:t>Препарат:</w:t>
      </w:r>
    </w:p>
    <w:p w:rsidR="008C2D27" w:rsidRPr="0011635A" w:rsidRDefault="008C2D27" w:rsidP="008C2D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5A">
        <w:rPr>
          <w:rFonts w:ascii="Times New Roman" w:hAnsi="Times New Roman" w:cs="Times New Roman"/>
          <w:sz w:val="24"/>
          <w:szCs w:val="24"/>
        </w:rPr>
        <w:t>снижает концентрацию органического загрязнения (снижение ХПК и БПК)</w:t>
      </w:r>
    </w:p>
    <w:p w:rsidR="008C2D27" w:rsidRPr="0011635A" w:rsidRDefault="008C2D27" w:rsidP="008C2D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5A">
        <w:rPr>
          <w:rFonts w:ascii="Times New Roman" w:hAnsi="Times New Roman" w:cs="Times New Roman"/>
          <w:sz w:val="24"/>
          <w:szCs w:val="24"/>
        </w:rPr>
        <w:t>удаляет неприятные запахи</w:t>
      </w:r>
    </w:p>
    <w:p w:rsidR="008C2D27" w:rsidRPr="0011635A" w:rsidRDefault="008C2D27" w:rsidP="008C2D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5A">
        <w:rPr>
          <w:rFonts w:ascii="Times New Roman" w:hAnsi="Times New Roman" w:cs="Times New Roman"/>
          <w:sz w:val="24"/>
          <w:szCs w:val="24"/>
        </w:rPr>
        <w:t xml:space="preserve">устраняет засоры в </w:t>
      </w:r>
      <w:proofErr w:type="spellStart"/>
      <w:r w:rsidRPr="0011635A">
        <w:rPr>
          <w:rFonts w:ascii="Times New Roman" w:hAnsi="Times New Roman" w:cs="Times New Roman"/>
          <w:sz w:val="24"/>
          <w:szCs w:val="24"/>
        </w:rPr>
        <w:t>жироотводящих</w:t>
      </w:r>
      <w:proofErr w:type="spellEnd"/>
      <w:r w:rsidRPr="0011635A">
        <w:rPr>
          <w:rFonts w:ascii="Times New Roman" w:hAnsi="Times New Roman" w:cs="Times New Roman"/>
          <w:sz w:val="24"/>
          <w:szCs w:val="24"/>
        </w:rPr>
        <w:t xml:space="preserve"> системах, поддерживая их длительное время в рабочем состоянии</w:t>
      </w:r>
    </w:p>
    <w:p w:rsidR="008C2D27" w:rsidRPr="0011635A" w:rsidRDefault="008C2D27" w:rsidP="008C2D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5A">
        <w:rPr>
          <w:rFonts w:ascii="Times New Roman" w:hAnsi="Times New Roman" w:cs="Times New Roman"/>
          <w:sz w:val="24"/>
          <w:szCs w:val="24"/>
        </w:rPr>
        <w:t>разлагает плотные бытовые отходы, уменьшая объем и облегчая их утилизацию</w:t>
      </w:r>
    </w:p>
    <w:p w:rsidR="008C2D27" w:rsidRDefault="008C2D27" w:rsidP="008C2D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5A">
        <w:rPr>
          <w:rFonts w:ascii="Times New Roman" w:hAnsi="Times New Roman" w:cs="Times New Roman"/>
          <w:sz w:val="24"/>
          <w:szCs w:val="24"/>
        </w:rPr>
        <w:t>снижает необходимость частых ремонтов и профилактических операций</w:t>
      </w:r>
    </w:p>
    <w:p w:rsidR="008C2D27" w:rsidRPr="0011635A" w:rsidRDefault="008C2D27" w:rsidP="008C2D2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D27" w:rsidRPr="0011635A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5A">
        <w:rPr>
          <w:rFonts w:ascii="Times New Roman" w:hAnsi="Times New Roman" w:cs="Times New Roman"/>
          <w:b/>
          <w:sz w:val="24"/>
          <w:szCs w:val="24"/>
        </w:rPr>
        <w:t>Применение: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D27" w:rsidRPr="0011635A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D27" w:rsidRPr="0011635A" w:rsidRDefault="008C2D27" w:rsidP="008C2D2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5A">
        <w:rPr>
          <w:rFonts w:ascii="Times New Roman" w:hAnsi="Times New Roman" w:cs="Times New Roman"/>
          <w:sz w:val="24"/>
          <w:szCs w:val="24"/>
        </w:rPr>
        <w:t>на водоочистных сооружениях</w:t>
      </w:r>
    </w:p>
    <w:p w:rsidR="008C2D27" w:rsidRPr="0011635A" w:rsidRDefault="008C2D27" w:rsidP="008C2D2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5A">
        <w:rPr>
          <w:rFonts w:ascii="Times New Roman" w:hAnsi="Times New Roman" w:cs="Times New Roman"/>
          <w:sz w:val="24"/>
          <w:szCs w:val="24"/>
        </w:rPr>
        <w:t>на полях фильтрации и прудах-накопителях</w:t>
      </w:r>
    </w:p>
    <w:p w:rsidR="008C2D27" w:rsidRPr="0011635A" w:rsidRDefault="008C2D27" w:rsidP="008C2D2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5A">
        <w:rPr>
          <w:rFonts w:ascii="Times New Roman" w:hAnsi="Times New Roman" w:cs="Times New Roman"/>
          <w:sz w:val="24"/>
          <w:szCs w:val="24"/>
        </w:rPr>
        <w:t>в септиках, в выгребных ямах</w:t>
      </w:r>
    </w:p>
    <w:p w:rsidR="008C2D27" w:rsidRPr="0011635A" w:rsidRDefault="008C2D27" w:rsidP="008C2D2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5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1635A">
        <w:rPr>
          <w:rFonts w:ascii="Times New Roman" w:hAnsi="Times New Roman" w:cs="Times New Roman"/>
          <w:sz w:val="24"/>
          <w:szCs w:val="24"/>
        </w:rPr>
        <w:t>жироуловителях</w:t>
      </w:r>
      <w:proofErr w:type="spellEnd"/>
    </w:p>
    <w:p w:rsidR="008C2D27" w:rsidRPr="0011635A" w:rsidRDefault="008C2D27" w:rsidP="008C2D2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5A">
        <w:rPr>
          <w:rFonts w:ascii="Times New Roman" w:hAnsi="Times New Roman" w:cs="Times New Roman"/>
          <w:sz w:val="24"/>
          <w:szCs w:val="24"/>
        </w:rPr>
        <w:t>в коммуникационных сетях</w:t>
      </w:r>
    </w:p>
    <w:p w:rsidR="008C2D27" w:rsidRDefault="008C2D27" w:rsidP="008C2D2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1635A">
        <w:rPr>
          <w:rFonts w:ascii="Times New Roman" w:hAnsi="Times New Roman" w:cs="Times New Roman"/>
          <w:iCs/>
          <w:sz w:val="24"/>
          <w:szCs w:val="24"/>
        </w:rPr>
        <w:lastRenderedPageBreak/>
        <w:t>системы очистки сточных вод - септики, песколовки, емкости для осадков, установки очистки сточных вод канализационные сети и санитарные системы - раковины, туалеты коммерческие предприятия - рестораны, бистро, буфеты, магазины</w:t>
      </w:r>
      <w:proofErr w:type="gramEnd"/>
    </w:p>
    <w:p w:rsidR="008C2D27" w:rsidRDefault="008C2D27" w:rsidP="008C2D2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2D27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D27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937">
        <w:rPr>
          <w:rFonts w:ascii="Times New Roman" w:hAnsi="Times New Roman" w:cs="Times New Roman"/>
          <w:b/>
          <w:bCs/>
          <w:sz w:val="24"/>
          <w:szCs w:val="24"/>
        </w:rPr>
        <w:t>ПРЕИМУЩЕСТВА</w:t>
      </w:r>
    </w:p>
    <w:p w:rsidR="008C2D27" w:rsidRPr="00812937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D27" w:rsidRPr="00812937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>• Быстрое и глубокое воздействие, благодаря совместному 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937">
        <w:rPr>
          <w:rFonts w:ascii="Times New Roman" w:hAnsi="Times New Roman" w:cs="Times New Roman"/>
          <w:sz w:val="24"/>
          <w:szCs w:val="24"/>
        </w:rPr>
        <w:t xml:space="preserve">бактерий, ферментов и </w:t>
      </w:r>
      <w:proofErr w:type="spellStart"/>
      <w:r w:rsidRPr="00812937">
        <w:rPr>
          <w:rFonts w:ascii="Times New Roman" w:hAnsi="Times New Roman" w:cs="Times New Roman"/>
          <w:sz w:val="24"/>
          <w:szCs w:val="24"/>
        </w:rPr>
        <w:t>биогенов</w:t>
      </w:r>
      <w:proofErr w:type="spellEnd"/>
      <w:r w:rsidRPr="00812937">
        <w:rPr>
          <w:rFonts w:ascii="Times New Roman" w:hAnsi="Times New Roman" w:cs="Times New Roman"/>
          <w:sz w:val="24"/>
          <w:szCs w:val="24"/>
        </w:rPr>
        <w:t>.</w:t>
      </w:r>
    </w:p>
    <w:p w:rsidR="008C2D27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>• Полное удаление жиров и других органических отложений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937">
        <w:rPr>
          <w:rFonts w:ascii="Times New Roman" w:hAnsi="Times New Roman" w:cs="Times New Roman"/>
          <w:sz w:val="24"/>
          <w:szCs w:val="24"/>
        </w:rPr>
        <w:t>канализацион</w:t>
      </w:r>
      <w:r>
        <w:rPr>
          <w:rFonts w:ascii="Times New Roman" w:hAnsi="Times New Roman" w:cs="Times New Roman"/>
          <w:sz w:val="24"/>
          <w:szCs w:val="24"/>
        </w:rPr>
        <w:t>ных сетей и очистных сооружений.</w:t>
      </w:r>
    </w:p>
    <w:p w:rsidR="008C2D27" w:rsidRPr="00812937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Расщепление жиров и органики.</w:t>
      </w:r>
    </w:p>
    <w:p w:rsidR="008C2D27" w:rsidRPr="00812937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>• Быстрый запуск очистных сооружений.</w:t>
      </w:r>
    </w:p>
    <w:p w:rsidR="008C2D27" w:rsidRPr="00812937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>• Позволяет системам очистки работать лучше и дольше без обслуживания.</w:t>
      </w:r>
    </w:p>
    <w:p w:rsidR="008C2D27" w:rsidRPr="00812937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 xml:space="preserve">• Поддерживает канализационные сети </w:t>
      </w:r>
      <w:proofErr w:type="gramStart"/>
      <w:r w:rsidRPr="00812937">
        <w:rPr>
          <w:rFonts w:ascii="Times New Roman" w:hAnsi="Times New Roman" w:cs="Times New Roman"/>
          <w:sz w:val="24"/>
          <w:szCs w:val="24"/>
        </w:rPr>
        <w:t>чистыми</w:t>
      </w:r>
      <w:proofErr w:type="gramEnd"/>
      <w:r w:rsidRPr="00812937">
        <w:rPr>
          <w:rFonts w:ascii="Times New Roman" w:hAnsi="Times New Roman" w:cs="Times New Roman"/>
          <w:sz w:val="24"/>
          <w:szCs w:val="24"/>
        </w:rPr>
        <w:t>.</w:t>
      </w:r>
    </w:p>
    <w:p w:rsidR="008C2D27" w:rsidRPr="00812937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 xml:space="preserve">• Контролирует </w:t>
      </w:r>
      <w:proofErr w:type="spellStart"/>
      <w:r w:rsidRPr="00812937">
        <w:rPr>
          <w:rFonts w:ascii="Times New Roman" w:hAnsi="Times New Roman" w:cs="Times New Roman"/>
          <w:sz w:val="24"/>
          <w:szCs w:val="24"/>
        </w:rPr>
        <w:t>газовыделение</w:t>
      </w:r>
      <w:proofErr w:type="spellEnd"/>
      <w:r w:rsidRPr="00812937">
        <w:rPr>
          <w:rFonts w:ascii="Times New Roman" w:hAnsi="Times New Roman" w:cs="Times New Roman"/>
          <w:sz w:val="24"/>
          <w:szCs w:val="24"/>
        </w:rPr>
        <w:t xml:space="preserve"> (устраняет неприятные запахи).</w:t>
      </w:r>
    </w:p>
    <w:p w:rsidR="008C2D27" w:rsidRPr="00812937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>• Длительное самостоятельное существование в системах очистки.</w:t>
      </w:r>
    </w:p>
    <w:p w:rsidR="008C2D27" w:rsidRPr="0011635A" w:rsidRDefault="008C2D27" w:rsidP="008C2D27">
      <w:pPr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12937">
        <w:rPr>
          <w:rFonts w:ascii="Times New Roman" w:hAnsi="Times New Roman" w:cs="Times New Roman"/>
          <w:sz w:val="24"/>
          <w:szCs w:val="24"/>
        </w:rPr>
        <w:t>Нетоксичен</w:t>
      </w:r>
      <w:proofErr w:type="gramEnd"/>
      <w:r w:rsidRPr="00812937">
        <w:rPr>
          <w:rFonts w:ascii="Times New Roman" w:hAnsi="Times New Roman" w:cs="Times New Roman"/>
          <w:sz w:val="24"/>
          <w:szCs w:val="24"/>
        </w:rPr>
        <w:t xml:space="preserve"> и безопасен при контакте с кожей.</w:t>
      </w:r>
    </w:p>
    <w:p w:rsidR="008C2D27" w:rsidRPr="0011635A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D27" w:rsidRPr="0011635A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635A">
        <w:rPr>
          <w:rFonts w:ascii="Times New Roman" w:hAnsi="Times New Roman" w:cs="Times New Roman"/>
          <w:b/>
          <w:sz w:val="24"/>
          <w:szCs w:val="24"/>
        </w:rPr>
        <w:t>Характеристика:</w:t>
      </w:r>
    </w:p>
    <w:p w:rsidR="008C2D27" w:rsidRPr="0011635A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2D27" w:rsidRPr="0011635A" w:rsidTr="00F4633C">
        <w:tc>
          <w:tcPr>
            <w:tcW w:w="4785" w:type="dxa"/>
          </w:tcPr>
          <w:p w:rsidR="008C2D27" w:rsidRPr="0011635A" w:rsidRDefault="008C2D27" w:rsidP="00F46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35A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4786" w:type="dxa"/>
          </w:tcPr>
          <w:p w:rsidR="008C2D27" w:rsidRPr="0011635A" w:rsidRDefault="008C2D27" w:rsidP="00F46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5A">
              <w:rPr>
                <w:rFonts w:ascii="Times New Roman" w:hAnsi="Times New Roman" w:cs="Times New Roman"/>
                <w:sz w:val="24"/>
                <w:szCs w:val="24"/>
              </w:rPr>
              <w:t>Белый порошок</w:t>
            </w:r>
          </w:p>
          <w:p w:rsidR="008C2D27" w:rsidRPr="0011635A" w:rsidRDefault="008C2D27" w:rsidP="00F46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C2D27" w:rsidRPr="0011635A" w:rsidTr="00F4633C">
        <w:tc>
          <w:tcPr>
            <w:tcW w:w="4785" w:type="dxa"/>
          </w:tcPr>
          <w:p w:rsidR="008C2D27" w:rsidRPr="0011635A" w:rsidRDefault="008C2D27" w:rsidP="00F46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35A">
              <w:rPr>
                <w:rFonts w:ascii="Times New Roman" w:hAnsi="Times New Roman" w:cs="Times New Roman"/>
                <w:sz w:val="24"/>
                <w:szCs w:val="24"/>
              </w:rPr>
              <w:t>Концентрация микроорганизмов</w:t>
            </w:r>
          </w:p>
        </w:tc>
        <w:tc>
          <w:tcPr>
            <w:tcW w:w="4786" w:type="dxa"/>
          </w:tcPr>
          <w:p w:rsidR="008C2D27" w:rsidRPr="0011635A" w:rsidRDefault="008C2D27" w:rsidP="00F4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5A">
              <w:rPr>
                <w:rFonts w:ascii="Times New Roman" w:hAnsi="Times New Roman" w:cs="Times New Roman"/>
                <w:sz w:val="24"/>
                <w:szCs w:val="24"/>
              </w:rPr>
              <w:t>3.509 КОЕ/</w:t>
            </w:r>
            <w:proofErr w:type="gramStart"/>
            <w:r w:rsidRPr="00116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8C2D27" w:rsidRPr="0011635A" w:rsidRDefault="008C2D27" w:rsidP="00F46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C2D27" w:rsidRPr="0011635A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2D27" w:rsidRPr="0011635A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35A">
        <w:rPr>
          <w:rFonts w:ascii="Times New Roman" w:hAnsi="Times New Roman" w:cs="Times New Roman"/>
          <w:b/>
          <w:bCs/>
          <w:sz w:val="24"/>
          <w:szCs w:val="24"/>
        </w:rPr>
        <w:t>Bacti-Bio</w:t>
      </w:r>
      <w:proofErr w:type="spellEnd"/>
      <w:r w:rsidRPr="0011635A">
        <w:rPr>
          <w:rFonts w:ascii="Times New Roman" w:hAnsi="Times New Roman" w:cs="Times New Roman"/>
          <w:b/>
          <w:bCs/>
          <w:sz w:val="24"/>
          <w:szCs w:val="24"/>
        </w:rPr>
        <w:t xml:space="preserve"> 9800 </w:t>
      </w:r>
      <w:r w:rsidRPr="0011635A">
        <w:rPr>
          <w:rFonts w:ascii="Times New Roman" w:hAnsi="Times New Roman" w:cs="Times New Roman"/>
          <w:sz w:val="24"/>
          <w:szCs w:val="24"/>
        </w:rPr>
        <w:t xml:space="preserve">также содержит </w:t>
      </w:r>
      <w:proofErr w:type="spellStart"/>
      <w:r w:rsidRPr="0011635A">
        <w:rPr>
          <w:rFonts w:ascii="Times New Roman" w:hAnsi="Times New Roman" w:cs="Times New Roman"/>
          <w:sz w:val="24"/>
          <w:szCs w:val="24"/>
        </w:rPr>
        <w:t>биоразлагаемые</w:t>
      </w:r>
      <w:proofErr w:type="spellEnd"/>
      <w:r w:rsidRPr="0011635A">
        <w:rPr>
          <w:rFonts w:ascii="Times New Roman" w:hAnsi="Times New Roman" w:cs="Times New Roman"/>
          <w:sz w:val="24"/>
          <w:szCs w:val="24"/>
        </w:rPr>
        <w:t xml:space="preserve"> поверхностно активные вещества, которые способствуют процессу очистки.</w:t>
      </w:r>
    </w:p>
    <w:p w:rsidR="008C2D27" w:rsidRPr="0011635A" w:rsidRDefault="008C2D27" w:rsidP="008C2D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35A">
        <w:rPr>
          <w:rFonts w:ascii="Times New Roman" w:hAnsi="Times New Roman" w:cs="Times New Roman"/>
          <w:b/>
          <w:bCs/>
          <w:sz w:val="24"/>
          <w:szCs w:val="24"/>
        </w:rPr>
        <w:t>Bacti-Bio</w:t>
      </w:r>
      <w:proofErr w:type="spellEnd"/>
      <w:r w:rsidRPr="0011635A">
        <w:rPr>
          <w:rFonts w:ascii="Times New Roman" w:hAnsi="Times New Roman" w:cs="Times New Roman"/>
          <w:b/>
          <w:bCs/>
          <w:sz w:val="24"/>
          <w:szCs w:val="24"/>
        </w:rPr>
        <w:t xml:space="preserve"> 9800 </w:t>
      </w:r>
      <w:r w:rsidRPr="0011635A">
        <w:rPr>
          <w:rFonts w:ascii="Times New Roman" w:hAnsi="Times New Roman" w:cs="Times New Roman"/>
          <w:sz w:val="24"/>
          <w:szCs w:val="24"/>
        </w:rPr>
        <w:t>содержит как минимум 3,5 миллиарда клеток на грамм.</w:t>
      </w:r>
    </w:p>
    <w:p w:rsidR="008C2D27" w:rsidRPr="0011635A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35A">
        <w:rPr>
          <w:rFonts w:ascii="Times New Roman" w:hAnsi="Times New Roman" w:cs="Times New Roman"/>
          <w:b/>
          <w:bCs/>
          <w:sz w:val="24"/>
          <w:szCs w:val="24"/>
        </w:rPr>
        <w:t>СТАНДАРТНАЯ ДОЗИРОВКА. ИНСТРУКЦИЯ.</w:t>
      </w:r>
    </w:p>
    <w:p w:rsidR="008C2D27" w:rsidRPr="0011635A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D27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35A">
        <w:rPr>
          <w:rFonts w:ascii="Times New Roman" w:hAnsi="Times New Roman" w:cs="Times New Roman"/>
          <w:b/>
          <w:bCs/>
          <w:sz w:val="24"/>
          <w:szCs w:val="24"/>
        </w:rPr>
        <w:t>Микроорганизмы могут осаждаться во время доставки и хранения. В виду того, что данный продукт представляет собой концентрат, его необходимо тщательно размешать перед использованием. Сухие микробы и энзимы, содержащиеся в этом продукте, должны быть активизированы добавлением теплой воды (30-38С</w:t>
      </w:r>
      <w:r w:rsidRPr="0011635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11635A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8C2D27" w:rsidRPr="0011635A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D27" w:rsidRPr="0011635A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35A">
        <w:rPr>
          <w:rFonts w:ascii="Times New Roman" w:hAnsi="Times New Roman" w:cs="Times New Roman"/>
          <w:b/>
          <w:bCs/>
          <w:sz w:val="24"/>
          <w:szCs w:val="24"/>
        </w:rPr>
        <w:t>НЕЛЬЗЯ ИСПОЛЬЗОВАТЬ ГОРЯЧУЮ ВОДУ!</w:t>
      </w:r>
    </w:p>
    <w:p w:rsidR="008C2D27" w:rsidRPr="0011635A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35A">
        <w:rPr>
          <w:rFonts w:ascii="Times New Roman" w:hAnsi="Times New Roman" w:cs="Times New Roman"/>
          <w:b/>
          <w:bCs/>
          <w:sz w:val="24"/>
          <w:szCs w:val="24"/>
        </w:rPr>
        <w:t xml:space="preserve">Смесь лить прямо в поток очистных </w:t>
      </w:r>
      <w:proofErr w:type="gramStart"/>
      <w:r w:rsidRPr="0011635A">
        <w:rPr>
          <w:rFonts w:ascii="Times New Roman" w:hAnsi="Times New Roman" w:cs="Times New Roman"/>
          <w:b/>
          <w:bCs/>
          <w:sz w:val="24"/>
          <w:szCs w:val="24"/>
        </w:rPr>
        <w:t>вод</w:t>
      </w:r>
      <w:proofErr w:type="gramEnd"/>
      <w:r w:rsidRPr="0011635A">
        <w:rPr>
          <w:rFonts w:ascii="Times New Roman" w:hAnsi="Times New Roman" w:cs="Times New Roman"/>
          <w:b/>
          <w:bCs/>
          <w:sz w:val="24"/>
          <w:szCs w:val="24"/>
        </w:rPr>
        <w:t xml:space="preserve"> где будет достигнуто адекватное смешивание.  Доза биопрепарата </w:t>
      </w:r>
      <w:proofErr w:type="spellStart"/>
      <w:r w:rsidRPr="0011635A">
        <w:rPr>
          <w:rFonts w:ascii="Times New Roman" w:hAnsi="Times New Roman" w:cs="Times New Roman"/>
          <w:b/>
          <w:bCs/>
          <w:sz w:val="24"/>
          <w:szCs w:val="24"/>
        </w:rPr>
        <w:t>Bacti-Bio</w:t>
      </w:r>
      <w:proofErr w:type="spellEnd"/>
      <w:r w:rsidRPr="0011635A">
        <w:rPr>
          <w:rFonts w:ascii="Times New Roman" w:hAnsi="Times New Roman" w:cs="Times New Roman"/>
          <w:b/>
          <w:bCs/>
          <w:sz w:val="24"/>
          <w:szCs w:val="24"/>
        </w:rPr>
        <w:t xml:space="preserve"> 9800 (отношение 1:100) 5-7 мин.  растворяется в ведре с теплой водой (+30 ÷ 38</w:t>
      </w:r>
      <w:r w:rsidRPr="0011635A">
        <w:rPr>
          <w:rFonts w:ascii="Times New Roman" w:hAnsi="Times New Roman" w:cs="Times New Roman"/>
          <w:sz w:val="24"/>
          <w:szCs w:val="24"/>
        </w:rPr>
        <w:t>°</w:t>
      </w:r>
      <w:r w:rsidRPr="0011635A">
        <w:rPr>
          <w:rFonts w:ascii="Times New Roman" w:hAnsi="Times New Roman" w:cs="Times New Roman"/>
          <w:b/>
          <w:bCs/>
          <w:sz w:val="24"/>
          <w:szCs w:val="24"/>
        </w:rPr>
        <w:t>C) и выдерживается 10-15 мин. для реактивации бактерий. После этого содержимое выливается в обрабатываемую систему.</w:t>
      </w:r>
    </w:p>
    <w:p w:rsidR="008C2D27" w:rsidRPr="0011635A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D27" w:rsidRPr="0011635A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35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Септики, песколовки, емкости для осадков</w:t>
      </w:r>
    </w:p>
    <w:p w:rsidR="008C2D27" w:rsidRPr="0011635A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5A">
        <w:rPr>
          <w:rFonts w:ascii="Times New Roman" w:hAnsi="Times New Roman" w:cs="Times New Roman"/>
          <w:i/>
          <w:iCs/>
          <w:sz w:val="24"/>
          <w:szCs w:val="24"/>
        </w:rPr>
        <w:t xml:space="preserve">Внесение первой дозы: </w:t>
      </w:r>
      <w:r w:rsidRPr="0011635A">
        <w:rPr>
          <w:rFonts w:ascii="Times New Roman" w:hAnsi="Times New Roman" w:cs="Times New Roman"/>
          <w:sz w:val="24"/>
          <w:szCs w:val="24"/>
        </w:rPr>
        <w:t>30 г/м3 вносится непосредственно в емкость.</w:t>
      </w:r>
    </w:p>
    <w:p w:rsidR="008C2D27" w:rsidRPr="0011635A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5A">
        <w:rPr>
          <w:rFonts w:ascii="Times New Roman" w:hAnsi="Times New Roman" w:cs="Times New Roman"/>
          <w:i/>
          <w:iCs/>
          <w:sz w:val="24"/>
          <w:szCs w:val="24"/>
        </w:rPr>
        <w:t xml:space="preserve">Регулярное обслуживание: </w:t>
      </w:r>
      <w:r w:rsidRPr="0011635A">
        <w:rPr>
          <w:rFonts w:ascii="Times New Roman" w:hAnsi="Times New Roman" w:cs="Times New Roman"/>
          <w:sz w:val="24"/>
          <w:szCs w:val="24"/>
        </w:rPr>
        <w:t>5 г на 1 м3 объема септической камеры раз в две недели.</w:t>
      </w:r>
    </w:p>
    <w:p w:rsidR="008C2D27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5A">
        <w:rPr>
          <w:rFonts w:ascii="Times New Roman" w:hAnsi="Times New Roman" w:cs="Times New Roman"/>
          <w:sz w:val="24"/>
          <w:szCs w:val="24"/>
        </w:rPr>
        <w:t>Рекомендуем вводить биопрепарат чаще или увеличить дозу в случае, если появляется неприятный запах, или осадок недостаточно разлагается.</w:t>
      </w:r>
    </w:p>
    <w:p w:rsidR="008C2D27" w:rsidRPr="0011635A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D27" w:rsidRPr="0011635A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35A">
        <w:rPr>
          <w:rFonts w:ascii="Times New Roman" w:hAnsi="Times New Roman" w:cs="Times New Roman"/>
          <w:b/>
          <w:bCs/>
          <w:sz w:val="24"/>
          <w:szCs w:val="24"/>
        </w:rPr>
        <w:t>2. Канализационные сети</w:t>
      </w:r>
    </w:p>
    <w:p w:rsidR="008C2D27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5A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1163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635A">
        <w:rPr>
          <w:rFonts w:ascii="Times New Roman" w:hAnsi="Times New Roman" w:cs="Times New Roman"/>
          <w:sz w:val="24"/>
          <w:szCs w:val="24"/>
        </w:rPr>
        <w:t xml:space="preserve"> чтобы избежать засорения и неприятных запахов, необходимо ввести 1 дозу (30 г) на 3 сливных отверстия канализационной сети. Через месяц обработку повторить. В дальнейшем применять по мере засорения канализационных труб.</w:t>
      </w:r>
    </w:p>
    <w:p w:rsidR="008C2D27" w:rsidRPr="0011635A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D27" w:rsidRPr="0011635A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35A">
        <w:rPr>
          <w:rFonts w:ascii="Times New Roman" w:hAnsi="Times New Roman" w:cs="Times New Roman"/>
          <w:b/>
          <w:bCs/>
          <w:sz w:val="24"/>
          <w:szCs w:val="24"/>
        </w:rPr>
        <w:t>3. Коммерческие предприятия</w:t>
      </w:r>
    </w:p>
    <w:p w:rsidR="008C2D27" w:rsidRPr="0011635A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5A">
        <w:rPr>
          <w:rFonts w:ascii="Times New Roman" w:hAnsi="Times New Roman" w:cs="Times New Roman"/>
          <w:sz w:val="24"/>
          <w:szCs w:val="24"/>
        </w:rPr>
        <w:t xml:space="preserve">Доза при обслуживании коммерческих предприятий определяется, исходя </w:t>
      </w:r>
      <w:proofErr w:type="gramStart"/>
      <w:r w:rsidRPr="0011635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8C2D27" w:rsidRPr="0011635A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5A">
        <w:rPr>
          <w:rFonts w:ascii="Times New Roman" w:hAnsi="Times New Roman" w:cs="Times New Roman"/>
          <w:sz w:val="24"/>
          <w:szCs w:val="24"/>
        </w:rPr>
        <w:t>количества приемов пищи:</w:t>
      </w:r>
    </w:p>
    <w:p w:rsidR="008C2D27" w:rsidRPr="0011635A" w:rsidRDefault="008C2D27" w:rsidP="008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2D27" w:rsidRPr="0011635A" w:rsidTr="00F4633C">
        <w:tc>
          <w:tcPr>
            <w:tcW w:w="4785" w:type="dxa"/>
          </w:tcPr>
          <w:p w:rsidR="008C2D27" w:rsidRPr="0011635A" w:rsidRDefault="008C2D27" w:rsidP="00F4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5A">
              <w:rPr>
                <w:rFonts w:ascii="Times New Roman" w:hAnsi="Times New Roman" w:cs="Times New Roman"/>
                <w:sz w:val="24"/>
                <w:szCs w:val="24"/>
              </w:rPr>
              <w:t>до 250 приемов пищи/</w:t>
            </w:r>
            <w:proofErr w:type="spellStart"/>
            <w:r w:rsidRPr="0011635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8C2D27" w:rsidRPr="0011635A" w:rsidRDefault="008C2D27" w:rsidP="00F46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2D27" w:rsidRPr="0011635A" w:rsidRDefault="008C2D27" w:rsidP="00F46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5A">
              <w:rPr>
                <w:rFonts w:ascii="Times New Roman" w:hAnsi="Times New Roman" w:cs="Times New Roman"/>
                <w:sz w:val="24"/>
                <w:szCs w:val="24"/>
              </w:rPr>
              <w:t>30 г/месяц</w:t>
            </w:r>
          </w:p>
        </w:tc>
      </w:tr>
      <w:tr w:rsidR="008C2D27" w:rsidRPr="0011635A" w:rsidTr="00F4633C">
        <w:tc>
          <w:tcPr>
            <w:tcW w:w="4785" w:type="dxa"/>
          </w:tcPr>
          <w:p w:rsidR="008C2D27" w:rsidRPr="0011635A" w:rsidRDefault="008C2D27" w:rsidP="00F46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5A">
              <w:rPr>
                <w:rFonts w:ascii="Times New Roman" w:hAnsi="Times New Roman" w:cs="Times New Roman"/>
                <w:sz w:val="24"/>
                <w:szCs w:val="24"/>
              </w:rPr>
              <w:t>250 -500 приемов пищи/</w:t>
            </w:r>
            <w:proofErr w:type="spellStart"/>
            <w:r w:rsidRPr="0011635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786" w:type="dxa"/>
          </w:tcPr>
          <w:p w:rsidR="008C2D27" w:rsidRPr="0011635A" w:rsidRDefault="008C2D27" w:rsidP="00F4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5A">
              <w:rPr>
                <w:rFonts w:ascii="Times New Roman" w:hAnsi="Times New Roman" w:cs="Times New Roman"/>
                <w:sz w:val="24"/>
                <w:szCs w:val="24"/>
              </w:rPr>
              <w:t>80 г/месяц</w:t>
            </w:r>
          </w:p>
          <w:p w:rsidR="008C2D27" w:rsidRPr="0011635A" w:rsidRDefault="008C2D27" w:rsidP="00F46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D27" w:rsidRPr="0011635A" w:rsidTr="00F4633C">
        <w:tc>
          <w:tcPr>
            <w:tcW w:w="4785" w:type="dxa"/>
          </w:tcPr>
          <w:p w:rsidR="008C2D27" w:rsidRPr="0011635A" w:rsidRDefault="008C2D27" w:rsidP="00F46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5A">
              <w:rPr>
                <w:rFonts w:ascii="Times New Roman" w:hAnsi="Times New Roman" w:cs="Times New Roman"/>
                <w:sz w:val="24"/>
                <w:szCs w:val="24"/>
              </w:rPr>
              <w:t>более 500 приемов пищи/</w:t>
            </w:r>
            <w:proofErr w:type="spellStart"/>
            <w:r w:rsidRPr="0011635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786" w:type="dxa"/>
          </w:tcPr>
          <w:p w:rsidR="008C2D27" w:rsidRPr="0011635A" w:rsidRDefault="008C2D27" w:rsidP="00F4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5A">
              <w:rPr>
                <w:rFonts w:ascii="Times New Roman" w:hAnsi="Times New Roman" w:cs="Times New Roman"/>
                <w:sz w:val="24"/>
                <w:szCs w:val="24"/>
              </w:rPr>
              <w:t>120 г/месяц</w:t>
            </w:r>
          </w:p>
          <w:p w:rsidR="008C2D27" w:rsidRPr="0011635A" w:rsidRDefault="008C2D27" w:rsidP="00F46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D27" w:rsidRDefault="008C2D27" w:rsidP="008C2D27">
      <w:pPr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D27" w:rsidRPr="0011635A" w:rsidRDefault="008C2D27" w:rsidP="008C2D27">
      <w:pPr>
        <w:spacing w:after="12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635A">
        <w:rPr>
          <w:rFonts w:ascii="Times New Roman" w:hAnsi="Times New Roman" w:cs="Times New Roman"/>
          <w:b/>
          <w:sz w:val="24"/>
          <w:szCs w:val="24"/>
        </w:rPr>
        <w:t>СТАНДАРТНАЯ ДОЗИРОВКА</w:t>
      </w:r>
    </w:p>
    <w:p w:rsidR="008C2D27" w:rsidRDefault="008C2D27" w:rsidP="008C2D27">
      <w:pPr>
        <w:spacing w:after="12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Используется как в </w:t>
      </w:r>
      <w:proofErr w:type="gramStart"/>
      <w:r w:rsidRPr="0011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КНС</w:t>
      </w:r>
      <w:proofErr w:type="gramEnd"/>
      <w:r w:rsidRPr="0011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и во всех </w:t>
      </w:r>
      <w:proofErr w:type="spellStart"/>
      <w:r w:rsidRPr="0011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аэротенках</w:t>
      </w:r>
      <w:proofErr w:type="spellEnd"/>
      <w:r w:rsidRPr="0011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очистных </w:t>
      </w:r>
      <w:proofErr w:type="spellStart"/>
      <w:r w:rsidRPr="0011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сооруженний</w:t>
      </w:r>
      <w:proofErr w:type="spellEnd"/>
      <w:r w:rsidRPr="0011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во всех биологических очистных сооружениях.</w:t>
      </w:r>
    </w:p>
    <w:p w:rsidR="008C2D27" w:rsidRDefault="008C2D27" w:rsidP="008C2D27">
      <w:pPr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35A">
        <w:rPr>
          <w:rFonts w:ascii="Times New Roman" w:hAnsi="Times New Roman" w:cs="Times New Roman"/>
          <w:b/>
          <w:sz w:val="24"/>
          <w:szCs w:val="24"/>
        </w:rPr>
        <w:t>Очистные сооружения:</w:t>
      </w:r>
    </w:p>
    <w:p w:rsidR="008C2D27" w:rsidRPr="0011635A" w:rsidRDefault="008C2D27" w:rsidP="008C2D27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635A">
        <w:rPr>
          <w:rFonts w:ascii="Times New Roman" w:hAnsi="Times New Roman" w:cs="Times New Roman"/>
          <w:b/>
          <w:sz w:val="24"/>
          <w:szCs w:val="24"/>
        </w:rPr>
        <w:t>Капельные фильтры</w:t>
      </w:r>
      <w:r w:rsidRPr="0011635A">
        <w:rPr>
          <w:rFonts w:ascii="Times New Roman" w:hAnsi="Times New Roman" w:cs="Times New Roman"/>
          <w:sz w:val="24"/>
          <w:szCs w:val="24"/>
        </w:rPr>
        <w:t xml:space="preserve"> – 0,79 – 1,59 кг на 3780 м</w:t>
      </w:r>
      <w:r w:rsidRPr="001163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1635A">
        <w:rPr>
          <w:rFonts w:ascii="Times New Roman" w:hAnsi="Times New Roman" w:cs="Times New Roman"/>
          <w:sz w:val="24"/>
          <w:szCs w:val="24"/>
        </w:rPr>
        <w:t xml:space="preserve"> стока вводится через сифон сооружений. При необходимости инициирующую дозу вводят повторно через 48 часов. Для обслуживания используйте 0,390 – 0,794 кг препарата на 3780 м</w:t>
      </w:r>
      <w:r w:rsidRPr="001163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1635A">
        <w:rPr>
          <w:rFonts w:ascii="Times New Roman" w:hAnsi="Times New Roman" w:cs="Times New Roman"/>
          <w:sz w:val="24"/>
          <w:szCs w:val="24"/>
        </w:rPr>
        <w:t xml:space="preserve"> сточной воды. В хорошо аэрируемых </w:t>
      </w:r>
      <w:proofErr w:type="spellStart"/>
      <w:r w:rsidRPr="0011635A">
        <w:rPr>
          <w:rFonts w:ascii="Times New Roman" w:hAnsi="Times New Roman" w:cs="Times New Roman"/>
          <w:b/>
          <w:sz w:val="24"/>
          <w:szCs w:val="24"/>
        </w:rPr>
        <w:t>аэротенках</w:t>
      </w:r>
      <w:proofErr w:type="spellEnd"/>
      <w:r w:rsidRPr="00116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35A">
        <w:rPr>
          <w:rFonts w:ascii="Times New Roman" w:hAnsi="Times New Roman" w:cs="Times New Roman"/>
          <w:sz w:val="24"/>
          <w:szCs w:val="24"/>
        </w:rPr>
        <w:t>0,390 -0,794 кг на 3780 м</w:t>
      </w:r>
      <w:r w:rsidRPr="0011635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11635A">
        <w:rPr>
          <w:rFonts w:ascii="Times New Roman" w:hAnsi="Times New Roman" w:cs="Times New Roman"/>
          <w:sz w:val="24"/>
          <w:szCs w:val="24"/>
        </w:rPr>
        <w:t xml:space="preserve">сточной воды. Из-за высокой эффективности препарата значительно снижается время гидравлической задержки. Ил обрабатывается отдельно. </w:t>
      </w:r>
      <w:r w:rsidRPr="0011635A">
        <w:rPr>
          <w:rFonts w:ascii="Times New Roman" w:hAnsi="Times New Roman" w:cs="Times New Roman"/>
          <w:b/>
          <w:sz w:val="24"/>
          <w:szCs w:val="24"/>
        </w:rPr>
        <w:t xml:space="preserve">Аэробные </w:t>
      </w:r>
      <w:proofErr w:type="spellStart"/>
      <w:r w:rsidRPr="0011635A">
        <w:rPr>
          <w:rFonts w:ascii="Times New Roman" w:hAnsi="Times New Roman" w:cs="Times New Roman"/>
          <w:b/>
          <w:sz w:val="24"/>
          <w:szCs w:val="24"/>
        </w:rPr>
        <w:t>сбраживатели</w:t>
      </w:r>
      <w:proofErr w:type="spellEnd"/>
      <w:r w:rsidRPr="0011635A">
        <w:rPr>
          <w:rFonts w:ascii="Times New Roman" w:hAnsi="Times New Roman" w:cs="Times New Roman"/>
          <w:sz w:val="24"/>
          <w:szCs w:val="24"/>
        </w:rPr>
        <w:t xml:space="preserve"> -0,272 кг в неделю на 28 м</w:t>
      </w:r>
      <w:r w:rsidRPr="0011635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11635A">
        <w:rPr>
          <w:rFonts w:ascii="Times New Roman" w:hAnsi="Times New Roman" w:cs="Times New Roman"/>
          <w:sz w:val="24"/>
          <w:szCs w:val="24"/>
        </w:rPr>
        <w:t xml:space="preserve">ила. При наличии значительного слоя жира удвойте дозу. </w:t>
      </w:r>
      <w:r w:rsidRPr="0011635A">
        <w:rPr>
          <w:rFonts w:ascii="Times New Roman" w:hAnsi="Times New Roman" w:cs="Times New Roman"/>
          <w:b/>
          <w:sz w:val="24"/>
          <w:szCs w:val="24"/>
        </w:rPr>
        <w:t>Анаэробные реакторы, иловые площадки</w:t>
      </w:r>
      <w:r w:rsidRPr="0011635A">
        <w:rPr>
          <w:rFonts w:ascii="Times New Roman" w:hAnsi="Times New Roman" w:cs="Times New Roman"/>
          <w:sz w:val="24"/>
          <w:szCs w:val="24"/>
        </w:rPr>
        <w:t xml:space="preserve"> – дозировка примерно такая же, как и в </w:t>
      </w:r>
      <w:proofErr w:type="gramStart"/>
      <w:r w:rsidRPr="0011635A">
        <w:rPr>
          <w:rFonts w:ascii="Times New Roman" w:hAnsi="Times New Roman" w:cs="Times New Roman"/>
          <w:sz w:val="24"/>
          <w:szCs w:val="24"/>
        </w:rPr>
        <w:t>аэробных</w:t>
      </w:r>
      <w:proofErr w:type="gramEnd"/>
      <w:r w:rsidRPr="0011635A">
        <w:rPr>
          <w:rFonts w:ascii="Times New Roman" w:hAnsi="Times New Roman" w:cs="Times New Roman"/>
          <w:sz w:val="24"/>
          <w:szCs w:val="24"/>
        </w:rPr>
        <w:t xml:space="preserve">. Продукт гармонично работает с </w:t>
      </w:r>
      <w:proofErr w:type="spellStart"/>
      <w:r w:rsidRPr="0011635A">
        <w:rPr>
          <w:rFonts w:ascii="Times New Roman" w:hAnsi="Times New Roman" w:cs="Times New Roman"/>
          <w:sz w:val="24"/>
          <w:szCs w:val="24"/>
        </w:rPr>
        <w:t>метаногенами</w:t>
      </w:r>
      <w:proofErr w:type="spellEnd"/>
      <w:r w:rsidRPr="0011635A">
        <w:rPr>
          <w:rFonts w:ascii="Times New Roman" w:hAnsi="Times New Roman" w:cs="Times New Roman"/>
          <w:sz w:val="24"/>
          <w:szCs w:val="24"/>
        </w:rPr>
        <w:t xml:space="preserve"> и усиливает выработку метана.</w:t>
      </w:r>
    </w:p>
    <w:p w:rsidR="008C2D27" w:rsidRPr="0011635A" w:rsidRDefault="008C2D27" w:rsidP="008C2D27">
      <w:pPr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35A">
        <w:rPr>
          <w:rFonts w:ascii="Times New Roman" w:hAnsi="Times New Roman" w:cs="Times New Roman"/>
          <w:b/>
          <w:sz w:val="24"/>
          <w:szCs w:val="24"/>
        </w:rPr>
        <w:t>Малые очистные сооружения</w:t>
      </w:r>
    </w:p>
    <w:p w:rsidR="008C2D27" w:rsidRDefault="008C2D27" w:rsidP="008C2D27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635A">
        <w:rPr>
          <w:rFonts w:ascii="Times New Roman" w:hAnsi="Times New Roman" w:cs="Times New Roman"/>
          <w:b/>
          <w:sz w:val="24"/>
          <w:szCs w:val="24"/>
        </w:rPr>
        <w:t xml:space="preserve">Отстойники </w:t>
      </w:r>
      <w:r w:rsidRPr="0011635A">
        <w:rPr>
          <w:rFonts w:ascii="Times New Roman" w:hAnsi="Times New Roman" w:cs="Times New Roman"/>
          <w:sz w:val="24"/>
          <w:szCs w:val="24"/>
        </w:rPr>
        <w:t>– 0,127-0,272 кг в неделю на каждые 28 м</w:t>
      </w:r>
      <w:r w:rsidRPr="001163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1635A">
        <w:rPr>
          <w:rFonts w:ascii="Times New Roman" w:hAnsi="Times New Roman" w:cs="Times New Roman"/>
          <w:sz w:val="24"/>
          <w:szCs w:val="24"/>
        </w:rPr>
        <w:t xml:space="preserve"> производительности. </w:t>
      </w:r>
      <w:r w:rsidRPr="0011635A">
        <w:rPr>
          <w:rFonts w:ascii="Times New Roman" w:hAnsi="Times New Roman" w:cs="Times New Roman"/>
          <w:b/>
          <w:sz w:val="24"/>
          <w:szCs w:val="24"/>
        </w:rPr>
        <w:t>Двухъярусные отстойники</w:t>
      </w:r>
      <w:r w:rsidRPr="0011635A">
        <w:rPr>
          <w:rFonts w:ascii="Times New Roman" w:hAnsi="Times New Roman" w:cs="Times New Roman"/>
          <w:sz w:val="24"/>
          <w:szCs w:val="24"/>
        </w:rPr>
        <w:t xml:space="preserve"> – 0,127-0,272 кг в неделю на каждые 28 м</w:t>
      </w:r>
      <w:r w:rsidRPr="001163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1635A">
        <w:rPr>
          <w:rFonts w:ascii="Times New Roman" w:hAnsi="Times New Roman" w:cs="Times New Roman"/>
          <w:sz w:val="24"/>
          <w:szCs w:val="24"/>
        </w:rPr>
        <w:t xml:space="preserve"> производительности. Рекомендуется периодическое перемешивание. </w:t>
      </w:r>
      <w:r w:rsidRPr="0011635A">
        <w:rPr>
          <w:rFonts w:ascii="Times New Roman" w:hAnsi="Times New Roman" w:cs="Times New Roman"/>
          <w:b/>
          <w:sz w:val="24"/>
          <w:szCs w:val="24"/>
        </w:rPr>
        <w:t>Лагуны, пруды доочистки (с аэрацией и без)</w:t>
      </w:r>
      <w:r w:rsidRPr="0011635A">
        <w:rPr>
          <w:rFonts w:ascii="Times New Roman" w:hAnsi="Times New Roman" w:cs="Times New Roman"/>
          <w:sz w:val="24"/>
          <w:szCs w:val="24"/>
        </w:rPr>
        <w:t xml:space="preserve"> – для удаления запахов, уменьшения количества ила, и ускорения осаждения вводите 0,127-0,517 кг в неделю  на 200 м</w:t>
      </w:r>
      <w:r w:rsidRPr="001163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1635A">
        <w:rPr>
          <w:rFonts w:ascii="Times New Roman" w:hAnsi="Times New Roman" w:cs="Times New Roman"/>
          <w:sz w:val="24"/>
          <w:szCs w:val="24"/>
        </w:rPr>
        <w:t>. Порошок распыляется на поверхности воды и вводится через влажный колодец.</w:t>
      </w:r>
    </w:p>
    <w:p w:rsidR="008C2D27" w:rsidRPr="0011635A" w:rsidRDefault="008C2D27" w:rsidP="008C2D27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2D27" w:rsidRPr="0011635A" w:rsidRDefault="008C2D27" w:rsidP="008C2D27">
      <w:pPr>
        <w:spacing w:after="12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635A">
        <w:rPr>
          <w:rFonts w:ascii="Times New Roman" w:hAnsi="Times New Roman" w:cs="Times New Roman"/>
          <w:b/>
          <w:i/>
          <w:sz w:val="24"/>
          <w:szCs w:val="24"/>
        </w:rPr>
        <w:t>Подъемные станции коллекторов, канализационные трубы и магистрали коллекторов</w:t>
      </w:r>
    </w:p>
    <w:p w:rsidR="008C2D27" w:rsidRPr="00422348" w:rsidRDefault="008C2D27" w:rsidP="008C2D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35A">
        <w:rPr>
          <w:rFonts w:ascii="Times New Roman" w:hAnsi="Times New Roman" w:cs="Times New Roman"/>
          <w:sz w:val="24"/>
          <w:szCs w:val="24"/>
        </w:rPr>
        <w:t>Вводится 0,195 кг на 14 м</w:t>
      </w:r>
      <w:r w:rsidRPr="001163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1635A">
        <w:rPr>
          <w:rFonts w:ascii="Times New Roman" w:hAnsi="Times New Roman" w:cs="Times New Roman"/>
          <w:sz w:val="24"/>
          <w:szCs w:val="24"/>
        </w:rPr>
        <w:t xml:space="preserve"> стока непосредственно в сливные отверстия.</w:t>
      </w:r>
      <w:r w:rsidRPr="001163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3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2348">
        <w:rPr>
          <w:rFonts w:ascii="Times New Roman" w:hAnsi="Times New Roman" w:cs="Times New Roman"/>
          <w:b/>
          <w:sz w:val="24"/>
          <w:szCs w:val="24"/>
        </w:rPr>
        <w:t>ХРАНЕНИЕ И ОБРАЩЕНИЕ</w:t>
      </w:r>
    </w:p>
    <w:p w:rsidR="008C2D27" w:rsidRPr="00422348" w:rsidRDefault="008C2D27" w:rsidP="008C2D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348">
        <w:rPr>
          <w:rFonts w:ascii="Times New Roman" w:hAnsi="Times New Roman" w:cs="Times New Roman"/>
          <w:sz w:val="24"/>
          <w:szCs w:val="24"/>
        </w:rPr>
        <w:t>Хранить в сухом прохладном месте</w:t>
      </w:r>
    </w:p>
    <w:p w:rsidR="008C2D27" w:rsidRPr="00422348" w:rsidRDefault="008C2D27" w:rsidP="008C2D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348">
        <w:rPr>
          <w:rFonts w:ascii="Times New Roman" w:hAnsi="Times New Roman" w:cs="Times New Roman"/>
          <w:sz w:val="24"/>
          <w:szCs w:val="24"/>
        </w:rPr>
        <w:t>Избегать попадания в глаза</w:t>
      </w:r>
    </w:p>
    <w:p w:rsidR="008C2D27" w:rsidRPr="00422348" w:rsidRDefault="008C2D27" w:rsidP="008C2D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348">
        <w:rPr>
          <w:rFonts w:ascii="Times New Roman" w:hAnsi="Times New Roman" w:cs="Times New Roman"/>
          <w:sz w:val="24"/>
          <w:szCs w:val="24"/>
        </w:rPr>
        <w:t>Избегать попадания внутрь</w:t>
      </w:r>
      <w:r>
        <w:rPr>
          <w:rFonts w:ascii="Times New Roman" w:hAnsi="Times New Roman" w:cs="Times New Roman"/>
          <w:sz w:val="24"/>
          <w:szCs w:val="24"/>
        </w:rPr>
        <w:t>, Не вдыхать</w:t>
      </w:r>
    </w:p>
    <w:p w:rsidR="008C2D27" w:rsidRPr="00422348" w:rsidRDefault="008C2D27" w:rsidP="008C2D2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348">
        <w:rPr>
          <w:rFonts w:ascii="Times New Roman" w:hAnsi="Times New Roman" w:cs="Times New Roman"/>
          <w:sz w:val="24"/>
          <w:szCs w:val="24"/>
        </w:rPr>
        <w:t>После работы с препаратом тщательно вымыть руки с мылом</w:t>
      </w:r>
    </w:p>
    <w:p w:rsidR="008C2D27" w:rsidRPr="0011635A" w:rsidRDefault="008C2D27" w:rsidP="008C2D27">
      <w:pPr>
        <w:rPr>
          <w:rFonts w:ascii="Times New Roman" w:hAnsi="Times New Roman" w:cs="Times New Roman"/>
          <w:sz w:val="24"/>
          <w:szCs w:val="24"/>
        </w:rPr>
      </w:pPr>
    </w:p>
    <w:p w:rsidR="00B42D20" w:rsidRDefault="00B42D20" w:rsidP="008C2D27">
      <w:pPr>
        <w:spacing w:after="120" w:line="240" w:lineRule="atLeast"/>
        <w:jc w:val="both"/>
      </w:pPr>
    </w:p>
    <w:p w:rsidR="009F1086" w:rsidRDefault="009F1086" w:rsidP="008C2D27">
      <w:pPr>
        <w:spacing w:after="120" w:line="240" w:lineRule="atLeast"/>
        <w:jc w:val="both"/>
      </w:pPr>
    </w:p>
    <w:p w:rsidR="009F1086" w:rsidRDefault="009F1086" w:rsidP="008C2D27">
      <w:pPr>
        <w:spacing w:after="120" w:line="240" w:lineRule="atLeast"/>
        <w:jc w:val="both"/>
      </w:pPr>
    </w:p>
    <w:p w:rsidR="009F1086" w:rsidRDefault="009F1086" w:rsidP="008C2D27">
      <w:pPr>
        <w:spacing w:after="120" w:line="240" w:lineRule="atLeast"/>
        <w:jc w:val="both"/>
      </w:pPr>
    </w:p>
    <w:p w:rsidR="009F1086" w:rsidRDefault="009F1086" w:rsidP="008C2D27">
      <w:pPr>
        <w:spacing w:after="120" w:line="240" w:lineRule="atLeast"/>
        <w:jc w:val="both"/>
      </w:pPr>
    </w:p>
    <w:p w:rsidR="009F1086" w:rsidRDefault="009F1086" w:rsidP="008C2D27">
      <w:pPr>
        <w:spacing w:after="120" w:line="240" w:lineRule="atLeast"/>
        <w:jc w:val="both"/>
      </w:pPr>
    </w:p>
    <w:p w:rsidR="009F1086" w:rsidRDefault="009F1086" w:rsidP="008C2D27">
      <w:pPr>
        <w:spacing w:after="120" w:line="240" w:lineRule="atLeast"/>
        <w:jc w:val="both"/>
      </w:pPr>
    </w:p>
    <w:p w:rsidR="009F1086" w:rsidRDefault="009F1086" w:rsidP="008C2D27">
      <w:pPr>
        <w:spacing w:after="120" w:line="240" w:lineRule="atLeast"/>
        <w:jc w:val="both"/>
      </w:pPr>
    </w:p>
    <w:p w:rsidR="009F1086" w:rsidRDefault="009F1086" w:rsidP="008C2D27">
      <w:pPr>
        <w:spacing w:after="120" w:line="240" w:lineRule="atLeast"/>
        <w:jc w:val="both"/>
      </w:pPr>
    </w:p>
    <w:p w:rsidR="009F1086" w:rsidRDefault="009F1086" w:rsidP="008C2D27">
      <w:pPr>
        <w:spacing w:after="120" w:line="240" w:lineRule="atLeast"/>
        <w:jc w:val="both"/>
      </w:pPr>
    </w:p>
    <w:p w:rsidR="009F1086" w:rsidRDefault="009F1086" w:rsidP="008C2D27">
      <w:pPr>
        <w:spacing w:after="120" w:line="240" w:lineRule="atLeast"/>
        <w:jc w:val="both"/>
      </w:pPr>
    </w:p>
    <w:p w:rsidR="009F1086" w:rsidRDefault="009F1086" w:rsidP="008C2D27">
      <w:pPr>
        <w:spacing w:after="120" w:line="240" w:lineRule="atLeast"/>
        <w:jc w:val="both"/>
      </w:pPr>
    </w:p>
    <w:sectPr w:rsidR="009F1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BE" w:rsidRDefault="00DC09BE" w:rsidP="007552F9">
      <w:pPr>
        <w:spacing w:after="0" w:line="240" w:lineRule="auto"/>
      </w:pPr>
      <w:r>
        <w:separator/>
      </w:r>
    </w:p>
  </w:endnote>
  <w:endnote w:type="continuationSeparator" w:id="0">
    <w:p w:rsidR="00DC09BE" w:rsidRDefault="00DC09BE" w:rsidP="0075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AD" w:rsidRDefault="005C0AA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AD" w:rsidRPr="005C0AAD" w:rsidRDefault="005C0AAD" w:rsidP="005C0AAD">
    <w:pPr>
      <w:shd w:val="clear" w:color="auto" w:fill="FFFFFF" w:themeFill="background1"/>
      <w:tabs>
        <w:tab w:val="center" w:pos="4677"/>
        <w:tab w:val="right" w:pos="9355"/>
      </w:tabs>
      <w:spacing w:after="0" w:line="240" w:lineRule="auto"/>
      <w:ind w:left="360"/>
      <w:jc w:val="right"/>
      <w:rPr>
        <w:rFonts w:ascii="Times New Roman" w:eastAsia="Times New Roman" w:hAnsi="Times New Roman" w:cs="Times New Roman"/>
        <w:b/>
        <w:sz w:val="40"/>
        <w:szCs w:val="40"/>
        <w:lang w:eastAsia="ru-RU"/>
      </w:rPr>
    </w:pPr>
    <w:r>
      <w:rPr>
        <w:rFonts w:ascii="Times New Roman" w:eastAsia="Times New Roman" w:hAnsi="Times New Roman" w:cs="Times New Roman"/>
        <w:b/>
        <w:sz w:val="40"/>
        <w:szCs w:val="40"/>
        <w:lang w:eastAsia="ru-RU"/>
      </w:rPr>
      <w:t xml:space="preserve"> </w:t>
    </w:r>
    <w:r w:rsidRPr="005C0AAD">
      <w:rPr>
        <w:rFonts w:ascii="Times New Roman" w:eastAsia="Times New Roman" w:hAnsi="Times New Roman" w:cs="Times New Roman"/>
        <w:b/>
        <w:sz w:val="40"/>
        <w:szCs w:val="40"/>
        <w:lang w:eastAsia="ru-RU"/>
      </w:rPr>
      <w:t xml:space="preserve">                                       ООО «</w:t>
    </w:r>
    <w:proofErr w:type="spellStart"/>
    <w:r w:rsidRPr="005C0AAD">
      <w:rPr>
        <w:rFonts w:ascii="Times New Roman" w:eastAsia="Times New Roman" w:hAnsi="Times New Roman" w:cs="Times New Roman"/>
        <w:b/>
        <w:sz w:val="40"/>
        <w:szCs w:val="40"/>
        <w:lang w:eastAsia="ru-RU"/>
      </w:rPr>
      <w:t>ВодаСтокСервис</w:t>
    </w:r>
    <w:proofErr w:type="spellEnd"/>
    <w:r w:rsidRPr="005C0AAD">
      <w:rPr>
        <w:rFonts w:ascii="Times New Roman" w:eastAsia="Times New Roman" w:hAnsi="Times New Roman" w:cs="Times New Roman"/>
        <w:b/>
        <w:sz w:val="40"/>
        <w:szCs w:val="40"/>
        <w:lang w:eastAsia="ru-RU"/>
      </w:rPr>
      <w:t>»</w:t>
    </w:r>
  </w:p>
  <w:p w:rsidR="005C0AAD" w:rsidRPr="005C0AAD" w:rsidRDefault="005C0AAD" w:rsidP="005C0AAD">
    <w:pPr>
      <w:shd w:val="clear" w:color="auto" w:fill="FFFFFF" w:themeFill="background1"/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5C0AAD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                              ОГРН 1115027015025, ИНН 5026016156, КПП 502601001, </w:t>
    </w:r>
  </w:p>
  <w:p w:rsidR="005C0AAD" w:rsidRPr="005C0AAD" w:rsidRDefault="005C0AAD" w:rsidP="005C0AAD">
    <w:pPr>
      <w:shd w:val="clear" w:color="auto" w:fill="FFFFFF" w:themeFill="background1"/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5C0AAD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 </w:t>
    </w:r>
    <w:proofErr w:type="gramStart"/>
    <w:r w:rsidRPr="005C0AAD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Юр. Адрес: 140080, Московская область, г. Лыткарино, п. </w:t>
    </w:r>
    <w:proofErr w:type="spellStart"/>
    <w:r w:rsidRPr="005C0AAD">
      <w:rPr>
        <w:rFonts w:ascii="Times New Roman" w:eastAsia="Times New Roman" w:hAnsi="Times New Roman" w:cs="Times New Roman"/>
        <w:sz w:val="24"/>
        <w:szCs w:val="24"/>
        <w:lang w:eastAsia="ru-RU"/>
      </w:rPr>
      <w:t>Тураево</w:t>
    </w:r>
    <w:proofErr w:type="spellEnd"/>
    <w:r w:rsidRPr="005C0AAD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, стр. 10, </w:t>
    </w:r>
    <w:proofErr w:type="gramEnd"/>
  </w:p>
  <w:p w:rsidR="005C0AAD" w:rsidRPr="005C0AAD" w:rsidRDefault="005C0AAD" w:rsidP="005C0AAD">
    <w:pPr>
      <w:shd w:val="clear" w:color="auto" w:fill="FFFFFF" w:themeFill="background1"/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val="en-US" w:eastAsia="ru-RU"/>
      </w:rPr>
    </w:pPr>
    <w:r w:rsidRPr="005C0AAD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                </w:t>
    </w:r>
    <w:proofErr w:type="gramStart"/>
    <w:r w:rsidRPr="005C0AAD">
      <w:rPr>
        <w:rFonts w:ascii="Times New Roman" w:eastAsia="Times New Roman" w:hAnsi="Times New Roman" w:cs="Times New Roman"/>
        <w:sz w:val="24"/>
        <w:szCs w:val="24"/>
        <w:lang w:eastAsia="ru-RU"/>
      </w:rPr>
      <w:t>Е</w:t>
    </w:r>
    <w:bookmarkStart w:id="0" w:name="_GoBack"/>
    <w:bookmarkEnd w:id="0"/>
    <w:proofErr w:type="gramEnd"/>
    <w:r w:rsidRPr="005C0AAD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-mail: </w:t>
    </w:r>
    <w:hyperlink r:id="rId1" w:history="1">
      <w:r w:rsidRPr="005C0AA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wodas@mail.ru</w:t>
      </w:r>
    </w:hyperlink>
    <w:r w:rsidRPr="005C0AAD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 , </w:t>
    </w:r>
    <w:r w:rsidRPr="005C0AAD">
      <w:rPr>
        <w:rFonts w:ascii="Times New Roman" w:eastAsia="Times New Roman" w:hAnsi="Times New Roman" w:cs="Times New Roman"/>
        <w:sz w:val="24"/>
        <w:szCs w:val="24"/>
        <w:lang w:eastAsia="ru-RU"/>
      </w:rPr>
      <w:t>Сайт</w:t>
    </w:r>
    <w:r w:rsidRPr="005C0AAD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: </w:t>
    </w:r>
    <w:hyperlink r:id="rId2" w:history="1">
      <w:r w:rsidRPr="005C0AA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http://wodaservice.ru</w:t>
      </w:r>
    </w:hyperlink>
    <w:r w:rsidRPr="005C0AAD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,  </w:t>
    </w:r>
    <w:hyperlink r:id="rId3" w:history="1">
      <w:r w:rsidRPr="005C0AA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http://wodas.ru</w:t>
      </w:r>
    </w:hyperlink>
    <w:r w:rsidRPr="005C0AAD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, </w:t>
    </w:r>
  </w:p>
  <w:p w:rsidR="007552F9" w:rsidRPr="005C0AAD" w:rsidRDefault="005C0AAD" w:rsidP="005C0AAD">
    <w:pPr>
      <w:shd w:val="clear" w:color="auto" w:fill="FFFFFF" w:themeFill="background1"/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5C0AAD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                                                          </w:t>
    </w:r>
    <w:r w:rsidRPr="005C0AAD">
      <w:rPr>
        <w:rFonts w:ascii="Times New Roman" w:eastAsia="Times New Roman" w:hAnsi="Times New Roman" w:cs="Times New Roman"/>
        <w:sz w:val="24"/>
        <w:szCs w:val="24"/>
        <w:lang w:eastAsia="ru-RU"/>
      </w:rPr>
      <w:t>Тел</w:t>
    </w:r>
    <w:r w:rsidRPr="005C0AAD">
      <w:rPr>
        <w:rFonts w:ascii="Times New Roman" w:eastAsia="Times New Roman" w:hAnsi="Times New Roman" w:cs="Times New Roman"/>
        <w:sz w:val="24"/>
        <w:szCs w:val="24"/>
        <w:lang w:val="en-US" w:eastAsia="ru-RU"/>
      </w:rPr>
      <w:t>: (495)552-31-94, 8(903)504-45-66, 8(905)507-18-20</w:t>
    </w:r>
    <w:r w:rsidRPr="009F1086">
      <w:rPr>
        <w:rFonts w:ascii="Times New Roman" w:eastAsia="Times New Roman" w:hAnsi="Times New Roman" w:cs="Times New Roman"/>
        <w:b/>
        <w:sz w:val="24"/>
        <w:szCs w:val="24"/>
        <w:lang w:val="en-US" w:eastAsia="ru-RU"/>
      </w:rPr>
      <w:t xml:space="preserve">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AD" w:rsidRDefault="005C0A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BE" w:rsidRDefault="00DC09BE" w:rsidP="007552F9">
      <w:pPr>
        <w:spacing w:after="0" w:line="240" w:lineRule="auto"/>
      </w:pPr>
      <w:r>
        <w:separator/>
      </w:r>
    </w:p>
  </w:footnote>
  <w:footnote w:type="continuationSeparator" w:id="0">
    <w:p w:rsidR="00DC09BE" w:rsidRDefault="00DC09BE" w:rsidP="0075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AD" w:rsidRDefault="005C0A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A0" w:rsidRPr="00F855A0" w:rsidRDefault="00F855A0" w:rsidP="00F855A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F855A0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    </w:t>
    </w:r>
  </w:p>
  <w:p w:rsidR="007552F9" w:rsidRPr="007552F9" w:rsidRDefault="008C2D27" w:rsidP="007552F9">
    <w:pPr>
      <w:pStyle w:val="a7"/>
      <w:shd w:val="clear" w:color="auto" w:fill="A6A6A6" w:themeFill="background1" w:themeFillShade="A6"/>
      <w:jc w:val="center"/>
      <w:rPr>
        <w:b/>
        <w:sz w:val="52"/>
      </w:rPr>
    </w:pPr>
    <w:r>
      <w:rPr>
        <w:b/>
        <w:sz w:val="52"/>
      </w:rPr>
      <w:t>Описание</w:t>
    </w:r>
    <w:r w:rsidR="00223F99">
      <w:rPr>
        <w:b/>
        <w:sz w:val="52"/>
      </w:rPr>
      <w:t xml:space="preserve"> </w:t>
    </w:r>
    <w:proofErr w:type="spellStart"/>
    <w:r w:rsidR="007552F9" w:rsidRPr="0083371F">
      <w:rPr>
        <w:b/>
        <w:sz w:val="52"/>
        <w:lang w:val="en-US"/>
      </w:rPr>
      <w:t>Bacti</w:t>
    </w:r>
    <w:proofErr w:type="spellEnd"/>
    <w:r w:rsidR="007552F9" w:rsidRPr="0083371F">
      <w:rPr>
        <w:b/>
        <w:sz w:val="52"/>
        <w:lang w:val="en-US"/>
      </w:rPr>
      <w:t xml:space="preserve">-Bio </w:t>
    </w:r>
    <w:r>
      <w:rPr>
        <w:b/>
        <w:sz w:val="52"/>
      </w:rPr>
      <w:t>98</w:t>
    </w:r>
    <w:r w:rsidR="007552F9">
      <w:rPr>
        <w:b/>
        <w:sz w:val="52"/>
      </w:rPr>
      <w:t>00</w:t>
    </w:r>
  </w:p>
  <w:p w:rsidR="007552F9" w:rsidRDefault="007552F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AD" w:rsidRDefault="005C0A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9D0"/>
    <w:multiLevelType w:val="hybridMultilevel"/>
    <w:tmpl w:val="7C2C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865E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1741"/>
    <w:multiLevelType w:val="hybridMultilevel"/>
    <w:tmpl w:val="7DF2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000F9"/>
    <w:multiLevelType w:val="hybridMultilevel"/>
    <w:tmpl w:val="EBC8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F"/>
    <w:rsid w:val="000948BA"/>
    <w:rsid w:val="0009752C"/>
    <w:rsid w:val="000B1519"/>
    <w:rsid w:val="001156F6"/>
    <w:rsid w:val="0011635A"/>
    <w:rsid w:val="00117267"/>
    <w:rsid w:val="0012276D"/>
    <w:rsid w:val="001A4D59"/>
    <w:rsid w:val="00203D19"/>
    <w:rsid w:val="00223F99"/>
    <w:rsid w:val="00234CD9"/>
    <w:rsid w:val="002756F4"/>
    <w:rsid w:val="0027603D"/>
    <w:rsid w:val="00291356"/>
    <w:rsid w:val="00295272"/>
    <w:rsid w:val="002C4CD9"/>
    <w:rsid w:val="002D5AE1"/>
    <w:rsid w:val="002F60FF"/>
    <w:rsid w:val="003B3922"/>
    <w:rsid w:val="003D4827"/>
    <w:rsid w:val="003F59FE"/>
    <w:rsid w:val="004054F3"/>
    <w:rsid w:val="00443BB3"/>
    <w:rsid w:val="00463FEF"/>
    <w:rsid w:val="00495548"/>
    <w:rsid w:val="004A35FB"/>
    <w:rsid w:val="004B04EF"/>
    <w:rsid w:val="00507B04"/>
    <w:rsid w:val="00573638"/>
    <w:rsid w:val="00583B64"/>
    <w:rsid w:val="005C0AAD"/>
    <w:rsid w:val="005C2E6E"/>
    <w:rsid w:val="005C68A9"/>
    <w:rsid w:val="005D3AA9"/>
    <w:rsid w:val="00640B5D"/>
    <w:rsid w:val="006621FF"/>
    <w:rsid w:val="0067062D"/>
    <w:rsid w:val="00680766"/>
    <w:rsid w:val="006B1A6E"/>
    <w:rsid w:val="006F1F8D"/>
    <w:rsid w:val="007302EC"/>
    <w:rsid w:val="007330D8"/>
    <w:rsid w:val="00740AD9"/>
    <w:rsid w:val="007552F9"/>
    <w:rsid w:val="0076786B"/>
    <w:rsid w:val="007C45AA"/>
    <w:rsid w:val="007F11DF"/>
    <w:rsid w:val="008049B2"/>
    <w:rsid w:val="0081265A"/>
    <w:rsid w:val="0082027E"/>
    <w:rsid w:val="00870257"/>
    <w:rsid w:val="008850E1"/>
    <w:rsid w:val="008A2E92"/>
    <w:rsid w:val="008C2D27"/>
    <w:rsid w:val="008C3D86"/>
    <w:rsid w:val="008F0496"/>
    <w:rsid w:val="008F67F5"/>
    <w:rsid w:val="0093050B"/>
    <w:rsid w:val="00986F76"/>
    <w:rsid w:val="00990A48"/>
    <w:rsid w:val="009A5659"/>
    <w:rsid w:val="009D56FF"/>
    <w:rsid w:val="009E4F90"/>
    <w:rsid w:val="009F1086"/>
    <w:rsid w:val="00A33EB8"/>
    <w:rsid w:val="00A7457F"/>
    <w:rsid w:val="00A961D7"/>
    <w:rsid w:val="00AD6C56"/>
    <w:rsid w:val="00AE05F8"/>
    <w:rsid w:val="00B0643A"/>
    <w:rsid w:val="00B30A1C"/>
    <w:rsid w:val="00B42D20"/>
    <w:rsid w:val="00B52B7D"/>
    <w:rsid w:val="00B567B6"/>
    <w:rsid w:val="00B77C77"/>
    <w:rsid w:val="00C21D3E"/>
    <w:rsid w:val="00C27487"/>
    <w:rsid w:val="00C76630"/>
    <w:rsid w:val="00CE0E26"/>
    <w:rsid w:val="00D07416"/>
    <w:rsid w:val="00D22C23"/>
    <w:rsid w:val="00D35B19"/>
    <w:rsid w:val="00DA02DC"/>
    <w:rsid w:val="00DC09BE"/>
    <w:rsid w:val="00DE1D32"/>
    <w:rsid w:val="00E27541"/>
    <w:rsid w:val="00E63E9D"/>
    <w:rsid w:val="00E913BA"/>
    <w:rsid w:val="00F17625"/>
    <w:rsid w:val="00F47EC8"/>
    <w:rsid w:val="00F855A0"/>
    <w:rsid w:val="00FC00A8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03D19"/>
  </w:style>
  <w:style w:type="paragraph" w:styleId="a4">
    <w:name w:val="List Paragraph"/>
    <w:basedOn w:val="a"/>
    <w:uiPriority w:val="34"/>
    <w:qFormat/>
    <w:rsid w:val="009305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C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52F9"/>
  </w:style>
  <w:style w:type="paragraph" w:styleId="a9">
    <w:name w:val="footer"/>
    <w:basedOn w:val="a"/>
    <w:link w:val="aa"/>
    <w:uiPriority w:val="99"/>
    <w:unhideWhenUsed/>
    <w:rsid w:val="0075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5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03D19"/>
  </w:style>
  <w:style w:type="paragraph" w:styleId="a4">
    <w:name w:val="List Paragraph"/>
    <w:basedOn w:val="a"/>
    <w:uiPriority w:val="34"/>
    <w:qFormat/>
    <w:rsid w:val="009305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C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52F9"/>
  </w:style>
  <w:style w:type="paragraph" w:styleId="a9">
    <w:name w:val="footer"/>
    <w:basedOn w:val="a"/>
    <w:link w:val="aa"/>
    <w:uiPriority w:val="99"/>
    <w:unhideWhenUsed/>
    <w:rsid w:val="0075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odas.ru" TargetMode="External"/><Relationship Id="rId2" Type="http://schemas.openxmlformats.org/officeDocument/2006/relationships/hyperlink" Target="http://wodaservice.ru" TargetMode="External"/><Relationship Id="rId1" Type="http://schemas.openxmlformats.org/officeDocument/2006/relationships/hyperlink" Target="mailto:wod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Калякина</dc:creator>
  <cp:keywords/>
  <dc:description/>
  <cp:lastModifiedBy>Надежда</cp:lastModifiedBy>
  <cp:revision>82</cp:revision>
  <cp:lastPrinted>2013-06-09T18:50:00Z</cp:lastPrinted>
  <dcterms:created xsi:type="dcterms:W3CDTF">2013-05-29T17:13:00Z</dcterms:created>
  <dcterms:modified xsi:type="dcterms:W3CDTF">2017-03-01T17:28:00Z</dcterms:modified>
</cp:coreProperties>
</file>